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C9635" w14:textId="77777777" w:rsidR="00FC4D65" w:rsidRDefault="00FC4D65" w:rsidP="00FC4D65">
      <w:pPr>
        <w:autoSpaceDE w:val="0"/>
        <w:autoSpaceDN w:val="0"/>
        <w:adjustRightInd w:val="0"/>
        <w:rPr>
          <w:rFonts w:asciiTheme="minorBidi" w:hAnsiTheme="minorBidi"/>
          <w:sz w:val="22"/>
          <w:szCs w:val="22"/>
        </w:rPr>
      </w:pPr>
    </w:p>
    <w:p w14:paraId="4A0AB144" w14:textId="10D1B85F" w:rsidR="00FC4D65" w:rsidRPr="00FC4D65" w:rsidRDefault="00FC4D65" w:rsidP="00FC4D65">
      <w:pPr>
        <w:autoSpaceDE w:val="0"/>
        <w:autoSpaceDN w:val="0"/>
        <w:adjustRightInd w:val="0"/>
        <w:rPr>
          <w:rFonts w:asciiTheme="majorBidi" w:hAnsiTheme="majorBidi" w:cstheme="majorBidi"/>
          <w:sz w:val="40"/>
          <w:szCs w:val="40"/>
        </w:rPr>
      </w:pPr>
      <w:r w:rsidRPr="00FC4D65">
        <w:rPr>
          <w:rFonts w:asciiTheme="majorBidi" w:hAnsiTheme="majorBidi" w:cstheme="majorBidi"/>
          <w:sz w:val="40"/>
          <w:szCs w:val="40"/>
        </w:rPr>
        <w:t>Jonathan Aeberhard</w:t>
      </w:r>
    </w:p>
    <w:p w14:paraId="75E00338" w14:textId="77777777" w:rsidR="00FC4D65" w:rsidRPr="00FC4D65" w:rsidRDefault="00FC4D65" w:rsidP="00FC4D65">
      <w:pPr>
        <w:autoSpaceDE w:val="0"/>
        <w:autoSpaceDN w:val="0"/>
        <w:adjustRightInd w:val="0"/>
        <w:rPr>
          <w:rFonts w:asciiTheme="minorBidi" w:hAnsiTheme="minorBidi"/>
          <w:sz w:val="22"/>
          <w:szCs w:val="22"/>
        </w:rPr>
      </w:pPr>
    </w:p>
    <w:p w14:paraId="47466976" w14:textId="173F63B0" w:rsidR="00FC4D65" w:rsidRPr="00FC4D65" w:rsidRDefault="00FC4D65" w:rsidP="00FC4D65">
      <w:pPr>
        <w:autoSpaceDE w:val="0"/>
        <w:autoSpaceDN w:val="0"/>
        <w:adjustRightInd w:val="0"/>
        <w:rPr>
          <w:rFonts w:asciiTheme="minorBidi" w:hAnsiTheme="minorBidi"/>
          <w:b/>
          <w:bCs/>
          <w:sz w:val="22"/>
          <w:szCs w:val="22"/>
        </w:rPr>
      </w:pPr>
      <w:r w:rsidRPr="00FC4D65">
        <w:rPr>
          <w:rFonts w:asciiTheme="minorBidi" w:hAnsiTheme="minorBidi"/>
          <w:b/>
          <w:bCs/>
          <w:sz w:val="22"/>
          <w:szCs w:val="22"/>
        </w:rPr>
        <w:t>Chief Executive Officer</w:t>
      </w:r>
    </w:p>
    <w:p w14:paraId="7348BD37" w14:textId="6394A058" w:rsidR="00FC4D65" w:rsidRPr="00FC4D65" w:rsidRDefault="00FC4D65" w:rsidP="00FC4D65">
      <w:pPr>
        <w:autoSpaceDE w:val="0"/>
        <w:autoSpaceDN w:val="0"/>
        <w:adjustRightInd w:val="0"/>
        <w:rPr>
          <w:rFonts w:asciiTheme="minorBidi" w:hAnsiTheme="minorBidi"/>
          <w:b/>
          <w:bCs/>
          <w:sz w:val="22"/>
          <w:szCs w:val="22"/>
        </w:rPr>
      </w:pPr>
      <w:r w:rsidRPr="00FC4D65">
        <w:rPr>
          <w:rFonts w:asciiTheme="minorBidi" w:hAnsiTheme="minorBidi"/>
          <w:b/>
          <w:bCs/>
          <w:sz w:val="22"/>
          <w:szCs w:val="22"/>
        </w:rPr>
        <w:t>G.A Group, London</w:t>
      </w:r>
    </w:p>
    <w:p w14:paraId="6B46A203" w14:textId="77777777" w:rsidR="00FC4D65" w:rsidRPr="00FC4D65" w:rsidRDefault="00FC4D65" w:rsidP="00FC4D65">
      <w:pPr>
        <w:autoSpaceDE w:val="0"/>
        <w:autoSpaceDN w:val="0"/>
        <w:adjustRightInd w:val="0"/>
        <w:rPr>
          <w:rFonts w:asciiTheme="minorBidi" w:hAnsiTheme="minorBidi"/>
          <w:sz w:val="22"/>
          <w:szCs w:val="22"/>
        </w:rPr>
      </w:pPr>
    </w:p>
    <w:p w14:paraId="2C270202" w14:textId="79C87FAC" w:rsidR="00FC4D65" w:rsidRDefault="00FC4D65" w:rsidP="00FC4D65">
      <w:pPr>
        <w:rPr>
          <w:rFonts w:asciiTheme="minorBidi" w:hAnsiTheme="minorBidi"/>
        </w:rPr>
      </w:pPr>
      <w:r w:rsidRPr="00FC4D65">
        <w:rPr>
          <w:rFonts w:asciiTheme="minorBidi" w:hAnsiTheme="minorBidi"/>
        </w:rPr>
        <w:t xml:space="preserve">Operating out of a London base, Jonathan leads the G.A Group across interior design, product and artwork design, architecture and branding sectors, coordinating across G.A offices. </w:t>
      </w:r>
    </w:p>
    <w:p w14:paraId="53525E44" w14:textId="77777777" w:rsidR="00FC4D65" w:rsidRDefault="00FC4D65" w:rsidP="00FC4D65">
      <w:pPr>
        <w:rPr>
          <w:rFonts w:asciiTheme="minorBidi" w:hAnsiTheme="minorBidi"/>
        </w:rPr>
      </w:pPr>
    </w:p>
    <w:p w14:paraId="3DA8F82A" w14:textId="77777777" w:rsidR="00FC4D65" w:rsidRDefault="00FC4D65" w:rsidP="00FC4D65">
      <w:pPr>
        <w:rPr>
          <w:rFonts w:asciiTheme="minorBidi" w:hAnsiTheme="minorBidi"/>
        </w:rPr>
      </w:pPr>
      <w:r w:rsidRPr="00FC4D65">
        <w:rPr>
          <w:rFonts w:asciiTheme="minorBidi" w:hAnsiTheme="minorBidi"/>
        </w:rPr>
        <w:t xml:space="preserve">Jonathan previously worked as a Managing Partner with Ogilvy &amp; Mather, spending a decade in the company’s London, Singapore and Kuala Lumpur offices. Jonathan joined the G.A Group in 2013 with a focus on new business, the Asian market and setting up the group’s brand consultancy division. </w:t>
      </w:r>
    </w:p>
    <w:p w14:paraId="79A7755B" w14:textId="77777777" w:rsidR="00FC4D65" w:rsidRDefault="00FC4D65" w:rsidP="00FC4D65">
      <w:pPr>
        <w:rPr>
          <w:rFonts w:asciiTheme="minorBidi" w:hAnsiTheme="minorBidi"/>
        </w:rPr>
      </w:pPr>
    </w:p>
    <w:p w14:paraId="55009C0E" w14:textId="77777777" w:rsidR="00FC4D65" w:rsidRDefault="00FC4D65" w:rsidP="00FC4D65">
      <w:pPr>
        <w:rPr>
          <w:rFonts w:asciiTheme="minorBidi" w:hAnsiTheme="minorBidi"/>
        </w:rPr>
      </w:pPr>
      <w:r w:rsidRPr="00FC4D65">
        <w:rPr>
          <w:rFonts w:asciiTheme="minorBidi" w:hAnsiTheme="minorBidi"/>
        </w:rPr>
        <w:t xml:space="preserve">He has been instrumental in defining </w:t>
      </w:r>
      <w:proofErr w:type="gramStart"/>
      <w:r w:rsidRPr="00FC4D65">
        <w:rPr>
          <w:rFonts w:asciiTheme="minorBidi" w:hAnsiTheme="minorBidi"/>
        </w:rPr>
        <w:t>G.A’s</w:t>
      </w:r>
      <w:proofErr w:type="gramEnd"/>
      <w:r w:rsidRPr="00FC4D65">
        <w:rPr>
          <w:rFonts w:asciiTheme="minorBidi" w:hAnsiTheme="minorBidi"/>
        </w:rPr>
        <w:t xml:space="preserve"> business strategy and ‘Resonance’ model, which delivered record revenues and profits in 2020. Jonathan sees great opportunity for the future of design in virtual reality, discipline integration and 3D technology to augment the company’s design ethos and business results. </w:t>
      </w:r>
    </w:p>
    <w:p w14:paraId="402D2DDC" w14:textId="77777777" w:rsidR="00FC4D65" w:rsidRDefault="00FC4D65" w:rsidP="00FC4D65">
      <w:pPr>
        <w:rPr>
          <w:rFonts w:asciiTheme="minorBidi" w:hAnsiTheme="minorBidi"/>
        </w:rPr>
      </w:pPr>
    </w:p>
    <w:p w14:paraId="31BB83F8" w14:textId="136FB987" w:rsidR="00FC4D65" w:rsidRPr="00FC4D65" w:rsidRDefault="00FC4D65" w:rsidP="00FC4D65">
      <w:pPr>
        <w:rPr>
          <w:rFonts w:asciiTheme="minorBidi" w:hAnsiTheme="minorBidi"/>
        </w:rPr>
      </w:pPr>
      <w:r w:rsidRPr="00FC4D65">
        <w:rPr>
          <w:rFonts w:asciiTheme="minorBidi" w:hAnsiTheme="minorBidi"/>
        </w:rPr>
        <w:t>Jonathan holds a master’s degree in English Language and Literature from the University of Oxford.</w:t>
      </w:r>
    </w:p>
    <w:p w14:paraId="79F8B504" w14:textId="77777777" w:rsidR="00FC4D65" w:rsidRPr="00FC4D65" w:rsidRDefault="00FC4D65" w:rsidP="00FC4D65">
      <w:pPr>
        <w:rPr>
          <w:rFonts w:asciiTheme="minorBidi" w:hAnsiTheme="minorBidi"/>
        </w:rPr>
      </w:pPr>
    </w:p>
    <w:p w14:paraId="01C2886E" w14:textId="22BC63D0" w:rsidR="00FC4D65" w:rsidRPr="00FC4D65" w:rsidRDefault="00FC4D65" w:rsidP="00FC4D65">
      <w:pPr>
        <w:rPr>
          <w:rFonts w:asciiTheme="minorBidi" w:hAnsiTheme="minorBidi"/>
          <w:b/>
          <w:bCs/>
          <w:sz w:val="22"/>
          <w:szCs w:val="22"/>
        </w:rPr>
      </w:pPr>
      <w:r w:rsidRPr="00FC4D65">
        <w:rPr>
          <w:rFonts w:asciiTheme="minorBidi" w:hAnsiTheme="minorBidi"/>
          <w:b/>
          <w:bCs/>
          <w:sz w:val="22"/>
          <w:szCs w:val="22"/>
        </w:rPr>
        <w:t>jaeber</w:t>
      </w:r>
      <w:r w:rsidR="00B55545">
        <w:rPr>
          <w:rFonts w:asciiTheme="minorBidi" w:hAnsiTheme="minorBidi"/>
          <w:b/>
          <w:bCs/>
          <w:sz w:val="22"/>
          <w:szCs w:val="22"/>
        </w:rPr>
        <w:t>h</w:t>
      </w:r>
      <w:r w:rsidRPr="00FC4D65">
        <w:rPr>
          <w:rFonts w:asciiTheme="minorBidi" w:hAnsiTheme="minorBidi"/>
          <w:b/>
          <w:bCs/>
          <w:sz w:val="22"/>
          <w:szCs w:val="22"/>
        </w:rPr>
        <w:t>ard@thega-group.com</w:t>
      </w:r>
    </w:p>
    <w:p w14:paraId="1EF89471" w14:textId="77777777" w:rsidR="00FC4D65" w:rsidRPr="00FC4D65" w:rsidRDefault="00FC4D65" w:rsidP="00FC4D65">
      <w:pPr>
        <w:rPr>
          <w:rFonts w:asciiTheme="minorBidi" w:hAnsiTheme="minorBidi"/>
          <w:b/>
          <w:bCs/>
          <w:sz w:val="22"/>
          <w:szCs w:val="22"/>
        </w:rPr>
      </w:pPr>
      <w:r w:rsidRPr="00FC4D65">
        <w:rPr>
          <w:rFonts w:asciiTheme="minorBidi" w:hAnsiTheme="minorBidi"/>
          <w:b/>
          <w:bCs/>
          <w:sz w:val="22"/>
          <w:szCs w:val="22"/>
        </w:rPr>
        <w:t>+44 (0)20 7482 0054</w:t>
      </w:r>
    </w:p>
    <w:p w14:paraId="0EC9411D" w14:textId="0FC2432E" w:rsidR="00CB1934" w:rsidRPr="00FC4D65" w:rsidRDefault="00CB1934" w:rsidP="00FC4D65">
      <w:pPr>
        <w:rPr>
          <w:rFonts w:asciiTheme="minorBidi" w:hAnsiTheme="minorBidi"/>
          <w:sz w:val="22"/>
          <w:szCs w:val="22"/>
        </w:rPr>
      </w:pPr>
    </w:p>
    <w:sectPr w:rsidR="00CB1934" w:rsidRPr="00FC4D6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BC1B7" w14:textId="77777777" w:rsidR="0025567F" w:rsidRDefault="0025567F" w:rsidP="00CB1934">
      <w:r>
        <w:separator/>
      </w:r>
    </w:p>
  </w:endnote>
  <w:endnote w:type="continuationSeparator" w:id="0">
    <w:p w14:paraId="0C147C38" w14:textId="77777777" w:rsidR="0025567F" w:rsidRDefault="0025567F" w:rsidP="00CB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07858" w14:textId="77777777" w:rsidR="00435848" w:rsidRDefault="004358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1804C" w14:textId="0D792F04" w:rsidR="00CB1934" w:rsidRDefault="00CB19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7086B" w14:textId="77777777" w:rsidR="00435848" w:rsidRDefault="00435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9B50B" w14:textId="77777777" w:rsidR="0025567F" w:rsidRDefault="0025567F" w:rsidP="00CB1934">
      <w:r>
        <w:separator/>
      </w:r>
    </w:p>
  </w:footnote>
  <w:footnote w:type="continuationSeparator" w:id="0">
    <w:p w14:paraId="5D88E72E" w14:textId="77777777" w:rsidR="0025567F" w:rsidRDefault="0025567F" w:rsidP="00CB1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24695" w14:textId="77777777" w:rsidR="00435848" w:rsidRDefault="004358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AE70F" w14:textId="755A139C" w:rsidR="00CB1934" w:rsidRDefault="00CB1934">
    <w:pPr>
      <w:pStyle w:val="Header"/>
    </w:pPr>
    <w:r>
      <w:rPr>
        <w:noProof/>
      </w:rPr>
      <w:drawing>
        <wp:anchor distT="0" distB="0" distL="114300" distR="114300" simplePos="0" relativeHeight="251658240" behindDoc="0" locked="0" layoutInCell="1" allowOverlap="1" wp14:anchorId="2DC1DDB2" wp14:editId="65CF2B41">
          <wp:simplePos x="0" y="0"/>
          <wp:positionH relativeFrom="column">
            <wp:posOffset>4330700</wp:posOffset>
          </wp:positionH>
          <wp:positionV relativeFrom="paragraph">
            <wp:posOffset>-264160</wp:posOffset>
          </wp:positionV>
          <wp:extent cx="2132330" cy="1324610"/>
          <wp:effectExtent l="0" t="0" r="0" b="0"/>
          <wp:wrapSquare wrapText="bothSides"/>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32330" cy="1324610"/>
                  </a:xfrm>
                  <a:prstGeom prst="rect">
                    <a:avLst/>
                  </a:prstGeom>
                </pic:spPr>
              </pic:pic>
            </a:graphicData>
          </a:graphic>
          <wp14:sizeRelH relativeFrom="page">
            <wp14:pctWidth>0</wp14:pctWidth>
          </wp14:sizeRelH>
          <wp14:sizeRelV relativeFrom="page">
            <wp14:pctHeight>0</wp14:pctHeight>
          </wp14:sizeRelV>
        </wp:anchor>
      </w:drawing>
    </w:r>
  </w:p>
  <w:p w14:paraId="03FB723B" w14:textId="108AB883" w:rsidR="00CB1934" w:rsidRDefault="00CB1934">
    <w:pPr>
      <w:pStyle w:val="Header"/>
    </w:pPr>
  </w:p>
  <w:p w14:paraId="739A1CE5" w14:textId="1BAF4182" w:rsidR="00CB1934" w:rsidRDefault="00CB1934">
    <w:pPr>
      <w:pStyle w:val="Header"/>
    </w:pPr>
  </w:p>
  <w:p w14:paraId="2D70D931" w14:textId="77777777" w:rsidR="00CB1934" w:rsidRDefault="00CB1934">
    <w:pPr>
      <w:pStyle w:val="Header"/>
    </w:pPr>
  </w:p>
  <w:p w14:paraId="6E6ECF56" w14:textId="77777777" w:rsidR="00CB1934" w:rsidRDefault="00CB1934">
    <w:pPr>
      <w:pStyle w:val="Header"/>
    </w:pPr>
  </w:p>
  <w:p w14:paraId="11B1ADB3" w14:textId="5BBCCEE5" w:rsidR="00CB1934" w:rsidRDefault="00CB19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72228" w14:textId="77777777" w:rsidR="00435848" w:rsidRDefault="004358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934"/>
    <w:rsid w:val="0025567F"/>
    <w:rsid w:val="00435848"/>
    <w:rsid w:val="00590FB8"/>
    <w:rsid w:val="005D28FE"/>
    <w:rsid w:val="006062ED"/>
    <w:rsid w:val="009212EF"/>
    <w:rsid w:val="009E7A6A"/>
    <w:rsid w:val="00A71F53"/>
    <w:rsid w:val="00AB142A"/>
    <w:rsid w:val="00B55545"/>
    <w:rsid w:val="00CB1934"/>
    <w:rsid w:val="00FC4D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6DC84"/>
  <w15:chartTrackingRefBased/>
  <w15:docId w15:val="{3DDD823E-DD6B-974F-957E-069D413B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934"/>
    <w:pPr>
      <w:tabs>
        <w:tab w:val="center" w:pos="4513"/>
        <w:tab w:val="right" w:pos="9026"/>
      </w:tabs>
    </w:pPr>
  </w:style>
  <w:style w:type="character" w:customStyle="1" w:styleId="HeaderChar">
    <w:name w:val="Header Char"/>
    <w:basedOn w:val="DefaultParagraphFont"/>
    <w:link w:val="Header"/>
    <w:uiPriority w:val="99"/>
    <w:rsid w:val="00CB1934"/>
  </w:style>
  <w:style w:type="paragraph" w:styleId="Footer">
    <w:name w:val="footer"/>
    <w:basedOn w:val="Normal"/>
    <w:link w:val="FooterChar"/>
    <w:uiPriority w:val="99"/>
    <w:unhideWhenUsed/>
    <w:rsid w:val="00CB1934"/>
    <w:pPr>
      <w:tabs>
        <w:tab w:val="center" w:pos="4513"/>
        <w:tab w:val="right" w:pos="9026"/>
      </w:tabs>
    </w:pPr>
  </w:style>
  <w:style w:type="character" w:customStyle="1" w:styleId="FooterChar">
    <w:name w:val="Footer Char"/>
    <w:basedOn w:val="DefaultParagraphFont"/>
    <w:link w:val="Footer"/>
    <w:uiPriority w:val="99"/>
    <w:rsid w:val="00CB1934"/>
  </w:style>
  <w:style w:type="character" w:styleId="Hyperlink">
    <w:name w:val="Hyperlink"/>
    <w:basedOn w:val="DefaultParagraphFont"/>
    <w:uiPriority w:val="99"/>
    <w:unhideWhenUsed/>
    <w:rsid w:val="00CB19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chloejmayo@gmail.com</dc:creator>
  <cp:keywords/>
  <dc:description/>
  <cp:lastModifiedBy>chloejmayo@gmail.com</cp:lastModifiedBy>
  <cp:revision>5</cp:revision>
  <dcterms:created xsi:type="dcterms:W3CDTF">2021-04-23T11:26:00Z</dcterms:created>
  <dcterms:modified xsi:type="dcterms:W3CDTF">2021-04-26T11:35:00Z</dcterms:modified>
</cp:coreProperties>
</file>